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0" w:after="150" w:line="560" w:lineRule="exact"/>
        <w:ind w:firstLine="0"/>
        <w:rPr>
          <w:rFonts w:hint="eastAsia" w:ascii="黑体" w:hAnsi="黑体" w:eastAsia="黑体" w:cs="黑体"/>
          <w:color w:val="000000"/>
          <w:szCs w:val="32"/>
        </w:rPr>
      </w:pPr>
      <w:r>
        <w:rPr>
          <w:rFonts w:hint="eastAsia" w:ascii="黑体" w:hAnsi="黑体" w:eastAsia="黑体" w:cs="黑体"/>
          <w:color w:val="000000"/>
          <w:szCs w:val="32"/>
        </w:rPr>
        <w:t>附件1</w:t>
      </w:r>
    </w:p>
    <w:p>
      <w:pPr>
        <w:widowControl/>
        <w:spacing w:before="150" w:after="150" w:line="560" w:lineRule="exact"/>
        <w:ind w:firstLine="480"/>
        <w:jc w:val="center"/>
        <w:rPr>
          <w:rFonts w:ascii="方正小标宋简体" w:hAnsi="方正小标宋简体" w:eastAsia="方正小标宋简体"/>
          <w:color w:val="000000"/>
          <w:sz w:val="44"/>
          <w:szCs w:val="44"/>
        </w:rPr>
      </w:pPr>
      <w:r>
        <w:rPr>
          <w:rFonts w:ascii="方正小标宋简体" w:hAnsi="方正小标宋简体" w:eastAsia="方正小标宋简体"/>
          <w:color w:val="000000"/>
          <w:sz w:val="44"/>
          <w:szCs w:val="44"/>
        </w:rPr>
        <w:t>连云区宗教活动场所专项规划</w:t>
      </w:r>
      <w:r>
        <w:rPr>
          <w:rFonts w:hint="eastAsia" w:ascii="方正小标宋简体" w:hAnsi="方正小标宋简体" w:eastAsia="方正小标宋简体"/>
          <w:color w:val="000000"/>
          <w:sz w:val="44"/>
          <w:szCs w:val="44"/>
        </w:rPr>
        <w:t>（2</w:t>
      </w:r>
      <w:r>
        <w:rPr>
          <w:rFonts w:ascii="方正小标宋简体" w:hAnsi="方正小标宋简体" w:eastAsia="方正小标宋简体"/>
          <w:color w:val="000000"/>
          <w:sz w:val="44"/>
          <w:szCs w:val="44"/>
        </w:rPr>
        <w:t>021</w:t>
      </w:r>
      <w:r>
        <w:rPr>
          <w:rFonts w:hint="eastAsia" w:ascii="方正小标宋简体" w:hAnsi="方正小标宋简体" w:eastAsia="方正小标宋简体"/>
          <w:color w:val="000000"/>
          <w:sz w:val="44"/>
          <w:szCs w:val="44"/>
        </w:rPr>
        <w:t>-</w:t>
      </w:r>
      <w:r>
        <w:rPr>
          <w:rFonts w:ascii="方正小标宋简体" w:hAnsi="方正小标宋简体" w:eastAsia="方正小标宋简体"/>
          <w:color w:val="00000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/>
          <w:color w:val="000000"/>
          <w:sz w:val="44"/>
          <w:szCs w:val="44"/>
        </w:rPr>
        <w:t>3</w:t>
      </w:r>
      <w:r>
        <w:rPr>
          <w:rFonts w:ascii="方正小标宋简体" w:hAnsi="方正小标宋简体" w:eastAsia="方正小标宋简体"/>
          <w:color w:val="000000"/>
          <w:sz w:val="44"/>
          <w:szCs w:val="44"/>
        </w:rPr>
        <w:t>5</w:t>
      </w:r>
      <w:r>
        <w:rPr>
          <w:rFonts w:hint="eastAsia" w:ascii="方正小标宋简体" w:hAnsi="方正小标宋简体" w:eastAsia="方正小标宋简体"/>
          <w:color w:val="000000"/>
          <w:sz w:val="44"/>
          <w:szCs w:val="44"/>
        </w:rPr>
        <w:t>）</w:t>
      </w:r>
      <w:r>
        <w:rPr>
          <w:rFonts w:ascii="方正小标宋简体" w:hAnsi="方正小标宋简体" w:eastAsia="方正小标宋简体"/>
          <w:color w:val="000000"/>
          <w:sz w:val="44"/>
          <w:szCs w:val="44"/>
        </w:rPr>
        <w:t>汇总表</w:t>
      </w:r>
    </w:p>
    <w:tbl>
      <w:tblPr>
        <w:tblStyle w:val="3"/>
        <w:tblW w:w="1429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7"/>
        <w:gridCol w:w="555"/>
        <w:gridCol w:w="2010"/>
        <w:gridCol w:w="1755"/>
        <w:gridCol w:w="2316"/>
        <w:gridCol w:w="1875"/>
        <w:gridCol w:w="765"/>
        <w:gridCol w:w="1305"/>
        <w:gridCol w:w="1425"/>
        <w:gridCol w:w="165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5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类别</w:t>
            </w:r>
          </w:p>
        </w:tc>
        <w:tc>
          <w:tcPr>
            <w:tcW w:w="20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场所名称</w:t>
            </w:r>
          </w:p>
        </w:tc>
        <w:tc>
          <w:tcPr>
            <w:tcW w:w="17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所在街道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地址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建设年代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历史渊源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规划级别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规划措施</w:t>
            </w:r>
          </w:p>
        </w:tc>
        <w:tc>
          <w:tcPr>
            <w:tcW w:w="16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65" w:hRule="atLeast"/>
          <w:jc w:val="center"/>
        </w:trPr>
        <w:tc>
          <w:tcPr>
            <w:tcW w:w="6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11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佛教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宿城法起寺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宿城街道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云台山麓大竹园村黄毛顶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2007年迁建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东汉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重点场所</w:t>
            </w:r>
          </w:p>
        </w:tc>
        <w:tc>
          <w:tcPr>
            <w:tcW w:w="142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现状保留</w:t>
            </w:r>
          </w:p>
        </w:tc>
        <w:tc>
          <w:tcPr>
            <w:tcW w:w="16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区</w:t>
            </w:r>
            <w:r>
              <w:rPr>
                <w:rFonts w:hint="eastAsia" w:eastAsia="仿宋_GB2312"/>
                <w:sz w:val="28"/>
                <w:szCs w:val="28"/>
              </w:rPr>
              <w:t>佛教协会</w:t>
            </w:r>
            <w:r>
              <w:rPr>
                <w:rFonts w:eastAsia="仿宋_GB2312"/>
                <w:sz w:val="28"/>
                <w:szCs w:val="28"/>
              </w:rPr>
              <w:t>所在地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65" w:hRule="atLeast"/>
          <w:jc w:val="center"/>
        </w:trPr>
        <w:tc>
          <w:tcPr>
            <w:tcW w:w="6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22</w:t>
            </w:r>
          </w:p>
        </w:tc>
        <w:tc>
          <w:tcPr>
            <w:tcW w:w="555" w:type="dxa"/>
            <w:vMerge w:val="continue"/>
            <w:tcBorders>
              <w:left w:val="nil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宿城悟道庵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宿城街道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云台山麓大竹园村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2011年迁建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重点场所</w:t>
            </w:r>
          </w:p>
        </w:tc>
        <w:tc>
          <w:tcPr>
            <w:tcW w:w="142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现状保留</w:t>
            </w:r>
          </w:p>
        </w:tc>
        <w:tc>
          <w:tcPr>
            <w:tcW w:w="16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市级文保点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uto"/>
              <w:ind w:firstLine="0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3</w:t>
            </w:r>
          </w:p>
        </w:tc>
        <w:tc>
          <w:tcPr>
            <w:tcW w:w="555" w:type="dxa"/>
            <w:vMerge w:val="continue"/>
            <w:tcBorders>
              <w:left w:val="nil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黄窝雪道寺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高公岛街道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黄窝村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2010年新建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宋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一般场所</w:t>
            </w:r>
          </w:p>
        </w:tc>
        <w:tc>
          <w:tcPr>
            <w:tcW w:w="142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现状保留</w:t>
            </w:r>
          </w:p>
        </w:tc>
        <w:tc>
          <w:tcPr>
            <w:tcW w:w="16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44</w:t>
            </w:r>
          </w:p>
        </w:tc>
        <w:tc>
          <w:tcPr>
            <w:tcW w:w="555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连岛镇海寺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连岛街道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苏马湾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上世纪90年代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一般场所</w:t>
            </w:r>
          </w:p>
        </w:tc>
        <w:tc>
          <w:tcPr>
            <w:tcW w:w="142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现状保留</w:t>
            </w:r>
          </w:p>
        </w:tc>
        <w:tc>
          <w:tcPr>
            <w:tcW w:w="16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55</w:t>
            </w: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连岛金圣禅寺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连岛街道</w:t>
            </w:r>
          </w:p>
        </w:tc>
        <w:tc>
          <w:tcPr>
            <w:tcW w:w="23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苏马湾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2004年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一般场所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现状保留</w:t>
            </w:r>
          </w:p>
        </w:tc>
        <w:tc>
          <w:tcPr>
            <w:tcW w:w="1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555" w:type="dxa"/>
            <w:tcBorders>
              <w:top w:val="single" w:color="auto" w:sz="6" w:space="0"/>
              <w:left w:val="nil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类别</w:t>
            </w:r>
          </w:p>
        </w:tc>
        <w:tc>
          <w:tcPr>
            <w:tcW w:w="20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场所名称</w:t>
            </w:r>
          </w:p>
        </w:tc>
        <w:tc>
          <w:tcPr>
            <w:tcW w:w="17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所在街道</w:t>
            </w:r>
          </w:p>
        </w:tc>
        <w:tc>
          <w:tcPr>
            <w:tcW w:w="231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地址</w:t>
            </w:r>
          </w:p>
        </w:tc>
        <w:tc>
          <w:tcPr>
            <w:tcW w:w="18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建设年代</w:t>
            </w:r>
          </w:p>
        </w:tc>
        <w:tc>
          <w:tcPr>
            <w:tcW w:w="7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历史渊源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规划级别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规划措施</w:t>
            </w:r>
          </w:p>
        </w:tc>
        <w:tc>
          <w:tcPr>
            <w:tcW w:w="16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66</w:t>
            </w:r>
          </w:p>
        </w:tc>
        <w:tc>
          <w:tcPr>
            <w:tcW w:w="555" w:type="dxa"/>
            <w:vMerge w:val="restart"/>
            <w:tcBorders>
              <w:top w:val="single" w:color="auto" w:sz="6" w:space="0"/>
              <w:left w:val="nil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基督教</w:t>
            </w:r>
          </w:p>
        </w:tc>
        <w:tc>
          <w:tcPr>
            <w:tcW w:w="20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墟沟基督教堂</w:t>
            </w:r>
          </w:p>
        </w:tc>
        <w:tc>
          <w:tcPr>
            <w:tcW w:w="17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墟沟街道</w:t>
            </w:r>
          </w:p>
        </w:tc>
        <w:tc>
          <w:tcPr>
            <w:tcW w:w="231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中山中路566号</w:t>
            </w:r>
          </w:p>
        </w:tc>
        <w:tc>
          <w:tcPr>
            <w:tcW w:w="18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1997年</w:t>
            </w:r>
          </w:p>
        </w:tc>
        <w:tc>
          <w:tcPr>
            <w:tcW w:w="7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1920年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重点场所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现状保留</w:t>
            </w:r>
          </w:p>
        </w:tc>
        <w:tc>
          <w:tcPr>
            <w:tcW w:w="16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区</w:t>
            </w:r>
            <w:r>
              <w:rPr>
                <w:rFonts w:hint="eastAsia" w:eastAsia="仿宋_GB2312"/>
                <w:sz w:val="28"/>
                <w:szCs w:val="28"/>
              </w:rPr>
              <w:t>基督教</w:t>
            </w:r>
            <w:r>
              <w:rPr>
                <w:rFonts w:eastAsia="仿宋_GB2312"/>
                <w:sz w:val="28"/>
                <w:szCs w:val="28"/>
              </w:rPr>
              <w:t>“三自”</w:t>
            </w:r>
            <w:r>
              <w:rPr>
                <w:rFonts w:hint="eastAsia" w:eastAsia="仿宋_GB2312"/>
                <w:sz w:val="28"/>
                <w:szCs w:val="28"/>
              </w:rPr>
              <w:t>（</w:t>
            </w:r>
            <w:r>
              <w:rPr>
                <w:rFonts w:eastAsia="仿宋_GB2312"/>
                <w:sz w:val="28"/>
                <w:szCs w:val="28"/>
              </w:rPr>
              <w:t>自治、自养、自传</w:t>
            </w:r>
            <w:r>
              <w:rPr>
                <w:rFonts w:hint="eastAsia" w:eastAsia="仿宋_GB2312"/>
                <w:sz w:val="28"/>
                <w:szCs w:val="28"/>
              </w:rPr>
              <w:t>）所</w:t>
            </w:r>
            <w:r>
              <w:rPr>
                <w:rFonts w:eastAsia="仿宋_GB2312"/>
                <w:sz w:val="28"/>
                <w:szCs w:val="28"/>
              </w:rPr>
              <w:t>在地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77</w:t>
            </w:r>
          </w:p>
        </w:tc>
        <w:tc>
          <w:tcPr>
            <w:tcW w:w="555" w:type="dxa"/>
            <w:vMerge w:val="continue"/>
            <w:tcBorders>
              <w:left w:val="nil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高公岛教会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高公岛街道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高公岛村东山组105号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2016年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一般场所</w:t>
            </w:r>
          </w:p>
        </w:tc>
        <w:tc>
          <w:tcPr>
            <w:tcW w:w="142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现状保留</w:t>
            </w:r>
          </w:p>
        </w:tc>
        <w:tc>
          <w:tcPr>
            <w:tcW w:w="16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88</w:t>
            </w:r>
          </w:p>
        </w:tc>
        <w:tc>
          <w:tcPr>
            <w:tcW w:w="555" w:type="dxa"/>
            <w:vMerge w:val="continue"/>
            <w:tcBorders>
              <w:left w:val="nil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连云基督教会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连云街道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云台路45号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2002年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一般场所</w:t>
            </w:r>
          </w:p>
        </w:tc>
        <w:tc>
          <w:tcPr>
            <w:tcW w:w="142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现状保留</w:t>
            </w:r>
          </w:p>
        </w:tc>
        <w:tc>
          <w:tcPr>
            <w:tcW w:w="16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99</w:t>
            </w:r>
          </w:p>
        </w:tc>
        <w:tc>
          <w:tcPr>
            <w:tcW w:w="555" w:type="dxa"/>
            <w:vMerge w:val="continue"/>
            <w:tcBorders>
              <w:left w:val="nil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宿城基督教会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宿城街道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高庄村果园南山根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2011年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一般场所</w:t>
            </w:r>
          </w:p>
        </w:tc>
        <w:tc>
          <w:tcPr>
            <w:tcW w:w="142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现状保留</w:t>
            </w:r>
          </w:p>
        </w:tc>
        <w:tc>
          <w:tcPr>
            <w:tcW w:w="16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110</w:t>
            </w:r>
          </w:p>
        </w:tc>
        <w:tc>
          <w:tcPr>
            <w:tcW w:w="555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板桥基督教会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板桥街道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跃进社区东山嘴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1996年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一般场所</w:t>
            </w:r>
          </w:p>
        </w:tc>
        <w:tc>
          <w:tcPr>
            <w:tcW w:w="142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44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迁建</w:t>
            </w:r>
          </w:p>
        </w:tc>
        <w:tc>
          <w:tcPr>
            <w:tcW w:w="16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0"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overflowPunct w:val="0"/>
        <w:snapToGrid/>
        <w:spacing w:line="560" w:lineRule="exact"/>
        <w:rPr>
          <w:rFonts w:hint="eastAsia"/>
        </w:rPr>
      </w:pPr>
    </w:p>
    <w:p>
      <w:pPr>
        <w:overflowPunct w:val="0"/>
        <w:snapToGrid/>
        <w:spacing w:line="560" w:lineRule="exact"/>
        <w:ind w:firstLine="0"/>
        <w:rPr>
          <w:rFonts w:hint="eastAsia" w:ascii="黑体" w:hAnsi="黑体" w:eastAsia="黑体" w:cs="黑体"/>
        </w:rPr>
      </w:pPr>
    </w:p>
    <w:p>
      <w:pPr>
        <w:overflowPunct w:val="0"/>
        <w:snapToGrid/>
        <w:spacing w:line="560" w:lineRule="exact"/>
        <w:ind w:firstLine="0"/>
        <w:rPr>
          <w:rFonts w:hint="eastAsia" w:ascii="黑体" w:hAnsi="黑体" w:eastAsia="黑体" w:cs="黑体"/>
        </w:rPr>
      </w:pPr>
      <w:bookmarkStart w:id="0" w:name="_GoBack"/>
      <w:bookmarkEnd w:id="0"/>
      <w:r>
        <w:rPr>
          <w:rFonts w:hint="eastAsia" w:ascii="黑体" w:hAnsi="黑体" w:eastAsia="黑体" w:cs="黑体"/>
        </w:rPr>
        <w:t>附件2</w:t>
      </w:r>
    </w:p>
    <w:p>
      <w:pPr>
        <w:spacing w:line="56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ascii="方正小标宋简体" w:hAnsi="方正小标宋简体" w:eastAsia="方正小标宋简体"/>
          <w:sz w:val="44"/>
          <w:szCs w:val="44"/>
        </w:rPr>
        <w:t>连云区宗教文物保护单位一览表</w:t>
      </w:r>
    </w:p>
    <w:tbl>
      <w:tblPr>
        <w:tblStyle w:val="3"/>
        <w:tblW w:w="1252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4"/>
        <w:gridCol w:w="1219"/>
        <w:gridCol w:w="1495"/>
        <w:gridCol w:w="962"/>
        <w:gridCol w:w="1276"/>
        <w:gridCol w:w="1276"/>
        <w:gridCol w:w="1842"/>
        <w:gridCol w:w="2268"/>
        <w:gridCol w:w="567"/>
        <w:gridCol w:w="62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7" w:hRule="atLeast"/>
          <w:jc w:val="center"/>
        </w:trPr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left"/>
              <w:rPr>
                <w:rFonts w:ascii="黑体" w:hAnsi="黑体" w:eastAsia="黑体"/>
                <w:szCs w:val="32"/>
              </w:rPr>
            </w:pPr>
            <w:r>
              <w:rPr>
                <w:rFonts w:ascii="黑体" w:hAnsi="黑体" w:eastAsia="黑体"/>
                <w:szCs w:val="32"/>
              </w:rPr>
              <w:t>序号</w:t>
            </w:r>
          </w:p>
        </w:tc>
        <w:tc>
          <w:tcPr>
            <w:tcW w:w="12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left"/>
              <w:rPr>
                <w:rFonts w:ascii="黑体" w:hAnsi="黑体" w:eastAsia="黑体"/>
                <w:szCs w:val="32"/>
              </w:rPr>
            </w:pPr>
            <w:r>
              <w:rPr>
                <w:rFonts w:ascii="黑体" w:hAnsi="黑体" w:eastAsia="黑体"/>
                <w:szCs w:val="32"/>
              </w:rPr>
              <w:t>文物保护单位名称</w:t>
            </w:r>
          </w:p>
        </w:tc>
        <w:tc>
          <w:tcPr>
            <w:tcW w:w="14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left"/>
              <w:rPr>
                <w:rFonts w:ascii="黑体" w:hAnsi="黑体" w:eastAsia="黑体"/>
                <w:szCs w:val="32"/>
              </w:rPr>
            </w:pPr>
            <w:r>
              <w:rPr>
                <w:rFonts w:ascii="黑体" w:hAnsi="黑体" w:eastAsia="黑体"/>
                <w:szCs w:val="32"/>
              </w:rPr>
              <w:t>地理位置</w:t>
            </w:r>
          </w:p>
        </w:tc>
        <w:tc>
          <w:tcPr>
            <w:tcW w:w="9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left"/>
              <w:rPr>
                <w:rFonts w:ascii="黑体" w:hAnsi="黑体" w:eastAsia="黑体"/>
                <w:szCs w:val="32"/>
              </w:rPr>
            </w:pPr>
            <w:r>
              <w:rPr>
                <w:rFonts w:ascii="黑体" w:hAnsi="黑体" w:eastAsia="黑体"/>
                <w:szCs w:val="32"/>
              </w:rPr>
              <w:t>时代</w:t>
            </w: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left"/>
              <w:rPr>
                <w:rFonts w:ascii="黑体" w:hAnsi="黑体" w:eastAsia="黑体"/>
                <w:szCs w:val="32"/>
              </w:rPr>
            </w:pPr>
            <w:r>
              <w:rPr>
                <w:rFonts w:ascii="黑体" w:hAnsi="黑体" w:eastAsia="黑体"/>
                <w:szCs w:val="32"/>
              </w:rPr>
              <w:t>类别</w:t>
            </w: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left"/>
              <w:rPr>
                <w:rFonts w:ascii="黑体" w:hAnsi="黑体" w:eastAsia="黑体"/>
                <w:szCs w:val="32"/>
              </w:rPr>
            </w:pPr>
            <w:r>
              <w:rPr>
                <w:rFonts w:ascii="黑体" w:hAnsi="黑体" w:eastAsia="黑体"/>
                <w:szCs w:val="32"/>
              </w:rPr>
              <w:t>级别</w:t>
            </w:r>
          </w:p>
        </w:tc>
        <w:tc>
          <w:tcPr>
            <w:tcW w:w="184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left"/>
              <w:rPr>
                <w:rFonts w:ascii="黑体" w:hAnsi="黑体" w:eastAsia="黑体"/>
                <w:szCs w:val="32"/>
              </w:rPr>
            </w:pPr>
            <w:r>
              <w:rPr>
                <w:rFonts w:ascii="黑体" w:hAnsi="黑体" w:eastAsia="黑体"/>
                <w:szCs w:val="32"/>
              </w:rPr>
              <w:t>保护范围</w:t>
            </w:r>
          </w:p>
        </w:tc>
        <w:tc>
          <w:tcPr>
            <w:tcW w:w="22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left"/>
              <w:rPr>
                <w:rFonts w:ascii="黑体" w:hAnsi="黑体" w:eastAsia="黑体"/>
                <w:szCs w:val="32"/>
              </w:rPr>
            </w:pPr>
            <w:r>
              <w:rPr>
                <w:rFonts w:ascii="黑体" w:hAnsi="黑体" w:eastAsia="黑体"/>
                <w:szCs w:val="32"/>
              </w:rPr>
              <w:t>控制地带</w:t>
            </w:r>
          </w:p>
        </w:tc>
        <w:tc>
          <w:tcPr>
            <w:tcW w:w="5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left"/>
              <w:rPr>
                <w:rFonts w:ascii="黑体" w:hAnsi="黑体" w:eastAsia="黑体"/>
                <w:szCs w:val="32"/>
              </w:rPr>
            </w:pPr>
            <w:r>
              <w:rPr>
                <w:rFonts w:ascii="黑体" w:hAnsi="黑体" w:eastAsia="黑体"/>
                <w:szCs w:val="32"/>
              </w:rPr>
              <w:t>标志碑</w:t>
            </w:r>
          </w:p>
        </w:tc>
        <w:tc>
          <w:tcPr>
            <w:tcW w:w="6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left"/>
              <w:rPr>
                <w:rFonts w:ascii="黑体" w:hAnsi="黑体" w:eastAsia="黑体"/>
                <w:szCs w:val="32"/>
              </w:rPr>
            </w:pPr>
            <w:r>
              <w:rPr>
                <w:rFonts w:ascii="黑体" w:hAnsi="黑体" w:eastAsia="黑体"/>
                <w:szCs w:val="32"/>
              </w:rPr>
              <w:t>说明碑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5" w:hRule="atLeast"/>
          <w:jc w:val="center"/>
        </w:trPr>
        <w:tc>
          <w:tcPr>
            <w:tcW w:w="99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悟道庵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宿城街道大竹园村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明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古建筑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市级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悟道庵旧址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保护范围为起点，向东、西、南、北各30米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有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560" w:lineRule="exact"/>
              <w:ind w:firstLine="0"/>
              <w:jc w:val="center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有</w:t>
            </w:r>
          </w:p>
        </w:tc>
      </w:tr>
    </w:tbl>
    <w:p/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A7960"/>
    <w:rsid w:val="51F51743"/>
    <w:rsid w:val="76EA7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napToGrid w:val="0"/>
      <w:sz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2020-11-24T09:17:00Z</dcterms:created>
  <dc:creator>NTKO</dc:creator>
  <cp:lastModifiedBy>NTKO</cp:lastModifiedBy>
  <dcterms:modified xsi:type="dcterms:W3CDTF">2020-11-24T09:17:54Z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